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Meeting with Dairy CAFO Owners/Managers</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sz w:val="24"/>
          <w:szCs w:val="24"/>
        </w:rPr>
      </w:pPr>
      <w:r w:rsidDel="00000000" w:rsidR="00000000" w:rsidRPr="00000000">
        <w:rPr>
          <w:sz w:val="24"/>
          <w:szCs w:val="24"/>
          <w:rtl w:val="0"/>
        </w:rPr>
        <w:t xml:space="preserve">I am __________.  I am associated with an inter-faith justice group called WISDOM which has chapters in Green Bay, Appleton/Oshkosh, and Manitowoc.  Several of our members farm in northeast Wisconsin.</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rPr>
          <w:sz w:val="24"/>
          <w:szCs w:val="24"/>
        </w:rPr>
      </w:pPr>
      <w:r w:rsidDel="00000000" w:rsidR="00000000" w:rsidRPr="00000000">
        <w:rPr>
          <w:sz w:val="24"/>
          <w:szCs w:val="24"/>
          <w:rtl w:val="0"/>
        </w:rPr>
        <w:t xml:space="preserve">We would like to offer you support in assisting your immigrant workers in consideration of the purported policies of the incoming Trump Administration. We have no intention of interfering with your operation or your employees but wish to simply provide to you materials that you may use at your discretion for yourselves or for your employees. </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We give to you a copy of a pamphlet produced by the American Immigration Council (Association?) that describes your rights visa ICE.</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If you are interested in supporting and protecting your immigrant employees to the extent possible legally, we are willing to provide to you the following:</w:t>
      </w:r>
    </w:p>
    <w:p w:rsidR="00000000" w:rsidDel="00000000" w:rsidP="00000000" w:rsidRDefault="00000000" w:rsidRPr="00000000" w14:paraId="0000000A">
      <w:pP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A paper in Spanish or other language explaining the rights of immigrants whether documented or not.  (Copy in English for owner.)</w:t>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sz w:val="24"/>
          <w:szCs w:val="24"/>
          <w:rtl w:val="0"/>
        </w:rPr>
        <w:t xml:space="preserve">A wallet-size card in Spanish and English that an immigrant may present to a law/ICE officer if encountered.</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sz w:val="24"/>
          <w:szCs w:val="24"/>
          <w:rtl w:val="0"/>
        </w:rPr>
        <w:t xml:space="preserve">We recommend that you encourage your immigrant employees to get a power of attorney and use an attorney to protect their family and assets if they are picked up.  We will work to produce a sample power of attorney and a list of legal counsel and their telephone numbers.</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We also encourage you, if you are interested in protecting your farming operation, to consider the following:</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ind w:left="840" w:hanging="42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Contact your local sheriff to inform him/her the economic ramifications for the county and yourselves if your employees are lost because of local police acting as ICE agents (287G).  The county sheriff position is an elected position.</w:t>
      </w:r>
    </w:p>
    <w:p w:rsidR="00000000" w:rsidDel="00000000" w:rsidP="00000000" w:rsidRDefault="00000000" w:rsidRPr="00000000" w14:paraId="00000013">
      <w:pPr>
        <w:ind w:left="840" w:hanging="42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Contact your state legislators (Sen. LeMahieu (Speaker of WI Senate) and assembly person) and Rep. Grothman and US Senators Baldwin and Johnson and encourage them to oppose the proposed mass deportations that will significantly undermine the state’s economy and destabilize the lives of family-oriented, hard-working individuals that are a benefit to our communities.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Steps</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Approach Owner and ask do you have immigrants working for you</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Hand (Employer rights in case of a raid) to them</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Ask them if they would like the </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Hand them</w:t>
      </w:r>
    </w:p>
    <w:p w:rsidR="00000000" w:rsidDel="00000000" w:rsidP="00000000" w:rsidRDefault="00000000" w:rsidRPr="00000000" w14:paraId="0000001C">
      <w:pPr>
        <w:numPr>
          <w:ilvl w:val="1"/>
          <w:numId w:val="2"/>
        </w:numPr>
        <w:ind w:left="1440" w:hanging="360"/>
        <w:rPr>
          <w:u w:val="none"/>
        </w:rPr>
      </w:pPr>
      <w:hyperlink r:id="rId6">
        <w:r w:rsidDel="00000000" w:rsidR="00000000" w:rsidRPr="00000000">
          <w:rPr>
            <w:color w:val="1155cc"/>
            <w:u w:val="single"/>
            <w:rtl w:val="0"/>
          </w:rPr>
          <w:t xml:space="preserve">Red Card</w:t>
        </w:r>
      </w:hyperlink>
      <w:r w:rsidDel="00000000" w:rsidR="00000000" w:rsidRPr="00000000">
        <w:rPr>
          <w:rtl w:val="0"/>
        </w:rPr>
      </w:r>
    </w:p>
    <w:p w:rsidR="00000000" w:rsidDel="00000000" w:rsidP="00000000" w:rsidRDefault="00000000" w:rsidRPr="00000000" w14:paraId="0000001D">
      <w:pPr>
        <w:numPr>
          <w:ilvl w:val="1"/>
          <w:numId w:val="2"/>
        </w:numPr>
        <w:ind w:left="1440" w:hanging="360"/>
        <w:rPr>
          <w:u w:val="none"/>
        </w:rPr>
      </w:pPr>
      <w:r w:rsidDel="00000000" w:rsidR="00000000" w:rsidRPr="00000000">
        <w:rPr>
          <w:rtl w:val="0"/>
        </w:rPr>
        <w:t xml:space="preserve">Employer Guide</w:t>
      </w:r>
      <w:r w:rsidDel="00000000" w:rsidR="00000000" w:rsidRPr="00000000">
        <w:rPr>
          <w:rtl w:val="0"/>
        </w:rPr>
      </w:r>
    </w:p>
    <w:p w:rsidR="00000000" w:rsidDel="00000000" w:rsidP="00000000" w:rsidRDefault="00000000" w:rsidRPr="00000000" w14:paraId="0000001E">
      <w:pPr>
        <w:numPr>
          <w:ilvl w:val="1"/>
          <w:numId w:val="2"/>
        </w:numPr>
        <w:ind w:left="1440" w:hanging="360"/>
        <w:rPr>
          <w:u w:val="none"/>
        </w:rPr>
      </w:pPr>
      <w:hyperlink r:id="rId7">
        <w:r w:rsidDel="00000000" w:rsidR="00000000" w:rsidRPr="00000000">
          <w:rPr>
            <w:color w:val="1155cc"/>
            <w:u w:val="single"/>
            <w:rtl w:val="0"/>
          </w:rPr>
          <w:t xml:space="preserve">Immigrant KYR</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G02L3x0h6ikGe2QmSsn5w4xq8aHhPhmU/edit" TargetMode="External"/><Relationship Id="rId7" Type="http://schemas.openxmlformats.org/officeDocument/2006/relationships/hyperlink" Target="https://drive.google.com/drive/u/1/folders/1KGVLtfuS25ADU8M6HI2-z-YdPisYVJ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